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1DF01" w14:textId="77777777" w:rsidR="00D40900" w:rsidRPr="00AB591A" w:rsidRDefault="00D40900" w:rsidP="00D40900">
      <w:pPr>
        <w:jc w:val="center"/>
        <w:rPr>
          <w:b/>
          <w:iCs/>
        </w:rPr>
      </w:pPr>
      <w:bookmarkStart w:id="0" w:name="_GoBack"/>
      <w:bookmarkEnd w:id="0"/>
      <w:r w:rsidRPr="00AB591A">
        <w:rPr>
          <w:b/>
          <w:iCs/>
        </w:rPr>
        <w:t>TEXTO DEFINITIVO APROBADO EN LA SESIÓN DE LA COMISIÓN TERCERA PERMANENTE DE HACIENDA Y CRÉDITO PÚBLICO</w:t>
      </w:r>
    </w:p>
    <w:p w14:paraId="2475109E" w14:textId="6798BA63" w:rsidR="00D40900" w:rsidRPr="00AB591A" w:rsidRDefault="00D40900" w:rsidP="00D40900">
      <w:pPr>
        <w:jc w:val="center"/>
        <w:rPr>
          <w:b/>
          <w:iCs/>
        </w:rPr>
      </w:pPr>
      <w:r w:rsidRPr="00AB591A">
        <w:rPr>
          <w:b/>
          <w:iCs/>
        </w:rPr>
        <w:t xml:space="preserve">REALIZADA EL DÍA </w:t>
      </w:r>
      <w:r w:rsidR="000E63D8">
        <w:rPr>
          <w:b/>
          <w:iCs/>
        </w:rPr>
        <w:t>LUN</w:t>
      </w:r>
      <w:r w:rsidRPr="00AB591A">
        <w:rPr>
          <w:b/>
          <w:iCs/>
        </w:rPr>
        <w:t xml:space="preserve">ES 2 DE </w:t>
      </w:r>
      <w:r w:rsidR="008723BD">
        <w:rPr>
          <w:b/>
          <w:iCs/>
        </w:rPr>
        <w:t>JUNI</w:t>
      </w:r>
      <w:r w:rsidRPr="00AB591A">
        <w:rPr>
          <w:b/>
          <w:iCs/>
        </w:rPr>
        <w:t>O DE 2025</w:t>
      </w:r>
    </w:p>
    <w:p w14:paraId="1CE639B7" w14:textId="42146A20" w:rsidR="004D0443" w:rsidRDefault="00D40900" w:rsidP="008723BD">
      <w:pPr>
        <w:tabs>
          <w:tab w:val="left" w:pos="3119"/>
        </w:tabs>
        <w:jc w:val="both"/>
        <w:rPr>
          <w:b/>
          <w:sz w:val="22"/>
          <w:szCs w:val="22"/>
          <w:lang w:val="es-CO"/>
        </w:rPr>
      </w:pPr>
      <w:r w:rsidRPr="00AB591A">
        <w:rPr>
          <w:b/>
          <w:sz w:val="22"/>
          <w:szCs w:val="22"/>
          <w:lang w:val="es-CO"/>
        </w:rPr>
        <w:t xml:space="preserve"> </w:t>
      </w:r>
    </w:p>
    <w:p w14:paraId="243837BA" w14:textId="77777777" w:rsidR="004F245D" w:rsidRPr="00AB591A" w:rsidRDefault="004F245D" w:rsidP="008723BD">
      <w:pPr>
        <w:tabs>
          <w:tab w:val="left" w:pos="3119"/>
        </w:tabs>
        <w:jc w:val="both"/>
        <w:rPr>
          <w:b/>
          <w:iCs/>
          <w:sz w:val="22"/>
          <w:szCs w:val="22"/>
        </w:rPr>
      </w:pPr>
    </w:p>
    <w:p w14:paraId="3A26A1F0" w14:textId="77777777" w:rsidR="008723BD" w:rsidRDefault="008723BD" w:rsidP="008723BD">
      <w:pPr>
        <w:jc w:val="center"/>
        <w:rPr>
          <w:b/>
          <w:color w:val="000000"/>
        </w:rPr>
      </w:pPr>
      <w:bookmarkStart w:id="1" w:name="_heading=h.kjhb6djejv4e" w:colFirst="0" w:colLast="0"/>
      <w:bookmarkEnd w:id="1"/>
      <w:r>
        <w:rPr>
          <w:b/>
          <w:color w:val="000000"/>
        </w:rPr>
        <w:t>Proyecto de Acuerdo No 472 de 202</w:t>
      </w:r>
      <w:r>
        <w:rPr>
          <w:b/>
        </w:rPr>
        <w:t>5</w:t>
      </w:r>
    </w:p>
    <w:p w14:paraId="771F4375" w14:textId="1BBE95D7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14:paraId="79872694" w14:textId="77777777" w:rsidR="004F245D" w:rsidRDefault="004F245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14:paraId="1774A8DD" w14:textId="656318E7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 xml:space="preserve">“Por medio del cual se institucionaliza la semana </w:t>
      </w:r>
      <w:r w:rsidR="00E15EED">
        <w:rPr>
          <w:b/>
        </w:rPr>
        <w:t xml:space="preserve">Distrital </w:t>
      </w:r>
      <w:r>
        <w:rPr>
          <w:b/>
        </w:rPr>
        <w:t>del emprendimiento femenino y se dictan otras disposiciones”</w:t>
      </w:r>
    </w:p>
    <w:p w14:paraId="717EED04" w14:textId="50DFF4ED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14:paraId="3AC3F6FF" w14:textId="77777777" w:rsidR="004F245D" w:rsidRDefault="004F245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14:paraId="2D579E47" w14:textId="0AE778BF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El Concejo de Bogotá D.C.</w:t>
      </w:r>
    </w:p>
    <w:p w14:paraId="6D0FDE46" w14:textId="77777777" w:rsidR="004F245D" w:rsidRDefault="004F245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17203865" w14:textId="14CF07B0" w:rsidR="008723BD" w:rsidRDefault="008723BD" w:rsidP="008723BD">
      <w:pPr>
        <w:spacing w:before="240" w:after="240"/>
        <w:jc w:val="center"/>
      </w:pPr>
      <w:r>
        <w:t>En uso de sus atribuciones constitucionales y legales, en e</w:t>
      </w:r>
      <w:r w:rsidR="00E15EED">
        <w:t>special las que le confieren el</w:t>
      </w:r>
      <w:r>
        <w:t xml:space="preserve"> numeral 1</w:t>
      </w:r>
      <w:r w:rsidR="00E15EED">
        <w:t xml:space="preserve"> </w:t>
      </w:r>
      <w:r>
        <w:t xml:space="preserve">del Artículo 313 de la Constitución, </w:t>
      </w:r>
      <w:r w:rsidR="00E15EED">
        <w:t>e</w:t>
      </w:r>
      <w:r>
        <w:t>l numeral 1</w:t>
      </w:r>
      <w:r w:rsidR="00E15EED">
        <w:t xml:space="preserve"> </w:t>
      </w:r>
      <w:r>
        <w:t>del artículo 12 del Decreto Ley 1421 de 1993.</w:t>
      </w:r>
    </w:p>
    <w:p w14:paraId="65669FE9" w14:textId="77777777" w:rsidR="004F245D" w:rsidRDefault="004F245D" w:rsidP="008723BD">
      <w:pPr>
        <w:spacing w:before="240" w:after="240"/>
        <w:jc w:val="center"/>
      </w:pPr>
    </w:p>
    <w:p w14:paraId="4F363DB0" w14:textId="11178C3D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t xml:space="preserve"> </w:t>
      </w:r>
      <w:r>
        <w:rPr>
          <w:b/>
          <w:color w:val="000000"/>
        </w:rPr>
        <w:t>ACUERDA</w:t>
      </w:r>
    </w:p>
    <w:p w14:paraId="16F175EB" w14:textId="77777777" w:rsidR="004F245D" w:rsidRDefault="004F245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color w:val="000000"/>
        </w:rPr>
      </w:pPr>
    </w:p>
    <w:p w14:paraId="6EE97B5A" w14:textId="2D119798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 </w:t>
      </w:r>
    </w:p>
    <w:p w14:paraId="0E2E138D" w14:textId="77777777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  <w:color w:val="000000"/>
        </w:rPr>
        <w:t> </w:t>
      </w:r>
      <w:r>
        <w:rPr>
          <w:b/>
        </w:rPr>
        <w:t xml:space="preserve">ARTÍCULO 1. OBJETO. </w:t>
      </w:r>
      <w:r>
        <w:t>El objeto del presente Acuerdo busca promover los emprendimientos liderados por mujeres y se dictan otras disposiciones</w:t>
      </w:r>
    </w:p>
    <w:p w14:paraId="18B0B269" w14:textId="77777777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highlight w:val="white"/>
        </w:rPr>
      </w:pPr>
    </w:p>
    <w:p w14:paraId="4DB923BC" w14:textId="58DE8878" w:rsidR="008723BD" w:rsidRDefault="008723BD" w:rsidP="008723BD">
      <w:pPr>
        <w:jc w:val="both"/>
        <w:rPr>
          <w:highlight w:val="white"/>
        </w:rPr>
      </w:pPr>
      <w:r>
        <w:rPr>
          <w:b/>
        </w:rPr>
        <w:t>ARTÍCULO 2. DEFINICIÓN.</w:t>
      </w:r>
      <w:r>
        <w:t xml:space="preserve"> La definición de emprendimientos y empresas lideradas por mujeres se acogerá </w:t>
      </w:r>
      <w:r>
        <w:rPr>
          <w:highlight w:val="white"/>
        </w:rPr>
        <w:t xml:space="preserve">según lo que establezca </w:t>
      </w:r>
      <w:r w:rsidR="009D54BD">
        <w:t>el Gobierno N</w:t>
      </w:r>
      <w:r>
        <w:t xml:space="preserve">acional en su </w:t>
      </w:r>
      <w:r>
        <w:rPr>
          <w:highlight w:val="white"/>
        </w:rPr>
        <w:t>potestad reglamentaria, de conformidad con lo establecido en la Ley 2069 de 2020 y Ley 2125 de 2021.</w:t>
      </w:r>
    </w:p>
    <w:p w14:paraId="529CC8F9" w14:textId="77777777" w:rsidR="008723BD" w:rsidRDefault="008723BD" w:rsidP="008723BD">
      <w:pPr>
        <w:jc w:val="both"/>
        <w:rPr>
          <w:highlight w:val="white"/>
        </w:rPr>
      </w:pPr>
    </w:p>
    <w:p w14:paraId="63D6E4F4" w14:textId="6CBCBA00" w:rsidR="008723BD" w:rsidRDefault="008723BD" w:rsidP="008723BD">
      <w:pPr>
        <w:jc w:val="both"/>
      </w:pPr>
      <w:r>
        <w:rPr>
          <w:b/>
          <w:highlight w:val="white"/>
        </w:rPr>
        <w:t xml:space="preserve">ARTÍCULO 3. SEMANA DISTRITAL DEL EMPRENDIMIENTO FEMENINO. </w:t>
      </w:r>
      <w:r>
        <w:t>El Distrito</w:t>
      </w:r>
      <w:r w:rsidR="0060098C">
        <w:t>,</w:t>
      </w:r>
      <w:r>
        <w:t xml:space="preserve"> de conformidad </w:t>
      </w:r>
      <w:r w:rsidR="00687B5A">
        <w:t xml:space="preserve">con la </w:t>
      </w:r>
      <w:r>
        <w:t xml:space="preserve">Ley 2125 de 2021 establecerá la primera semana del mes de marzo, como </w:t>
      </w:r>
      <w:r w:rsidR="0060098C">
        <w:t>l</w:t>
      </w:r>
      <w:r>
        <w:t xml:space="preserve">a semana Distrital del Emprendimiento Femenino. </w:t>
      </w:r>
    </w:p>
    <w:p w14:paraId="461A3F14" w14:textId="77777777" w:rsidR="008723BD" w:rsidRDefault="008723BD" w:rsidP="008723BD">
      <w:pPr>
        <w:jc w:val="both"/>
      </w:pPr>
    </w:p>
    <w:p w14:paraId="77F2C551" w14:textId="6A0B15D7" w:rsidR="008723BD" w:rsidRDefault="008723BD" w:rsidP="008723BD">
      <w:pPr>
        <w:jc w:val="both"/>
      </w:pPr>
      <w:r>
        <w:rPr>
          <w:b/>
        </w:rPr>
        <w:t>Parágrafo 1</w:t>
      </w:r>
      <w:r>
        <w:t>. La Administración Distrital en cabeza de la Secretaría de Desarrollo Económico</w:t>
      </w:r>
      <w:r w:rsidR="0060098C">
        <w:t>,</w:t>
      </w:r>
      <w:r>
        <w:t xml:space="preserve"> liderará las actividades de </w:t>
      </w:r>
      <w:r w:rsidR="0060098C">
        <w:t>L</w:t>
      </w:r>
      <w:r>
        <w:t xml:space="preserve">a Semana Distrital del Emprendimiento Femenino como un espacio de divulgación, reflexión y análisis de la sociedad, la </w:t>
      </w:r>
      <w:r>
        <w:lastRenderedPageBreak/>
        <w:t>academia, el Distrito y el tejido empresarial para promover los emprendimientos liderados por mujeres.</w:t>
      </w:r>
    </w:p>
    <w:p w14:paraId="13440DB4" w14:textId="77777777" w:rsidR="008723BD" w:rsidRDefault="008723BD" w:rsidP="008723BD">
      <w:pPr>
        <w:jc w:val="both"/>
      </w:pPr>
    </w:p>
    <w:p w14:paraId="34CE68F0" w14:textId="77777777" w:rsidR="008723BD" w:rsidRDefault="008723BD" w:rsidP="008723BD">
      <w:pPr>
        <w:jc w:val="both"/>
        <w:rPr>
          <w:b/>
          <w:highlight w:val="white"/>
        </w:rPr>
      </w:pPr>
      <w:r>
        <w:rPr>
          <w:b/>
          <w:highlight w:val="white"/>
        </w:rPr>
        <w:t>ARTÍCULO 4. VIGENCIA.</w:t>
      </w:r>
      <w:r>
        <w:rPr>
          <w:highlight w:val="white"/>
        </w:rPr>
        <w:t xml:space="preserve"> El presente Acuerdo rige a partir de su promulgación y deroga las normas que le sean contrarias.</w:t>
      </w:r>
    </w:p>
    <w:p w14:paraId="6D9CA204" w14:textId="77777777" w:rsidR="008723BD" w:rsidRDefault="008723BD" w:rsidP="008723BD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133D6F6B" w14:textId="77777777" w:rsidR="009D54BD" w:rsidRDefault="009D54BD" w:rsidP="00872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CE639F6" w14:textId="03B7EBEF" w:rsidR="004D0443" w:rsidRPr="009D54BD" w:rsidRDefault="008723BD" w:rsidP="009D54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PUBLÍQUESE Y CÚMPLASE</w:t>
      </w:r>
    </w:p>
    <w:sectPr w:rsidR="004D0443" w:rsidRPr="009D54BD" w:rsidSect="008723BD">
      <w:headerReference w:type="default" r:id="rId8"/>
      <w:footerReference w:type="even" r:id="rId9"/>
      <w:footerReference w:type="default" r:id="rId10"/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B6294" w14:textId="77777777" w:rsidR="00761959" w:rsidRDefault="00761959">
      <w:r>
        <w:separator/>
      </w:r>
    </w:p>
  </w:endnote>
  <w:endnote w:type="continuationSeparator" w:id="0">
    <w:p w14:paraId="5B9FB26B" w14:textId="77777777" w:rsidR="00761959" w:rsidRDefault="0076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D" w14:textId="77777777" w:rsidR="004D0443" w:rsidRDefault="00DA30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E63A2E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F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0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1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6"/>
        <w:szCs w:val="16"/>
      </w:rPr>
    </w:pPr>
  </w:p>
  <w:p w14:paraId="1CE63A32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3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4" w14:textId="77777777" w:rsidR="004D0443" w:rsidRDefault="004D0443">
    <w:pPr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297F2" w14:textId="77777777" w:rsidR="00761959" w:rsidRDefault="00761959">
      <w:r>
        <w:separator/>
      </w:r>
    </w:p>
  </w:footnote>
  <w:footnote w:type="continuationSeparator" w:id="0">
    <w:p w14:paraId="7E2E5103" w14:textId="77777777" w:rsidR="00761959" w:rsidRDefault="00761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1F" w14:textId="77777777" w:rsidR="004D0443" w:rsidRDefault="004D044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Bookman Old Style" w:eastAsia="Bookman Old Style" w:hAnsi="Bookman Old Style" w:cs="Bookman Old Style"/>
        <w:sz w:val="20"/>
        <w:szCs w:val="20"/>
      </w:rPr>
    </w:pPr>
  </w:p>
  <w:tbl>
    <w:tblPr>
      <w:tblStyle w:val="aff4"/>
      <w:tblW w:w="883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361"/>
      <w:gridCol w:w="4235"/>
      <w:gridCol w:w="2234"/>
    </w:tblGrid>
    <w:tr w:rsidR="004D0443" w14:paraId="1CE63A23" w14:textId="77777777">
      <w:trPr>
        <w:trHeight w:val="454"/>
      </w:trPr>
      <w:tc>
        <w:tcPr>
          <w:tcW w:w="2361" w:type="dxa"/>
          <w:vMerge w:val="restart"/>
          <w:vAlign w:val="center"/>
        </w:tcPr>
        <w:p w14:paraId="1CE63A20" w14:textId="77777777" w:rsidR="004D0443" w:rsidRDefault="00DA3067">
          <w:pPr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val="es-CO"/>
            </w:rPr>
            <w:drawing>
              <wp:inline distT="0" distB="0" distL="0" distR="0" wp14:anchorId="1CE63A35" wp14:editId="1CE63A36">
                <wp:extent cx="749935" cy="883920"/>
                <wp:effectExtent l="0" t="0" r="0" b="0"/>
                <wp:docPr id="152" name="image20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8839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5" w:type="dxa"/>
          <w:vAlign w:val="center"/>
        </w:tcPr>
        <w:p w14:paraId="1CE63A21" w14:textId="77777777" w:rsidR="004D0443" w:rsidRDefault="00DA30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PROCESO GESTIÓN NORMATIVA</w:t>
          </w:r>
        </w:p>
      </w:tc>
      <w:tc>
        <w:tcPr>
          <w:tcW w:w="2234" w:type="dxa"/>
          <w:vAlign w:val="center"/>
        </w:tcPr>
        <w:p w14:paraId="1CE63A22" w14:textId="77777777" w:rsidR="004D0443" w:rsidRDefault="00DA306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CÓDIGO</w:t>
          </w:r>
          <w:r>
            <w:rPr>
              <w:color w:val="3366FF"/>
              <w:sz w:val="16"/>
              <w:szCs w:val="16"/>
            </w:rPr>
            <w:t xml:space="preserve">: </w:t>
          </w:r>
          <w:r>
            <w:rPr>
              <w:sz w:val="16"/>
              <w:szCs w:val="16"/>
            </w:rPr>
            <w:t>GNV-FO-001</w:t>
          </w:r>
        </w:p>
      </w:tc>
    </w:tr>
    <w:tr w:rsidR="004D0443" w14:paraId="1CE63A27" w14:textId="77777777">
      <w:trPr>
        <w:trHeight w:val="454"/>
      </w:trPr>
      <w:tc>
        <w:tcPr>
          <w:tcW w:w="2361" w:type="dxa"/>
          <w:vMerge/>
          <w:vAlign w:val="center"/>
        </w:tcPr>
        <w:p w14:paraId="1CE63A24" w14:textId="77777777" w:rsidR="004D0443" w:rsidRDefault="004D044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  <w:tc>
        <w:tcPr>
          <w:tcW w:w="4235" w:type="dxa"/>
          <w:vMerge w:val="restart"/>
          <w:vAlign w:val="center"/>
        </w:tcPr>
        <w:p w14:paraId="1CE63A25" w14:textId="77777777" w:rsidR="004D0443" w:rsidRDefault="00DA3067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PRESENTACIÓN PROYECTOS DE ACUERDO</w:t>
          </w:r>
        </w:p>
      </w:tc>
      <w:tc>
        <w:tcPr>
          <w:tcW w:w="2234" w:type="dxa"/>
          <w:vAlign w:val="center"/>
        </w:tcPr>
        <w:p w14:paraId="1CE63A26" w14:textId="77777777" w:rsidR="004D0443" w:rsidRDefault="00DA306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VERSIÓN:    02</w:t>
          </w:r>
        </w:p>
      </w:tc>
    </w:tr>
    <w:tr w:rsidR="004D0443" w14:paraId="1CE63A2B" w14:textId="77777777">
      <w:trPr>
        <w:trHeight w:val="454"/>
      </w:trPr>
      <w:tc>
        <w:tcPr>
          <w:tcW w:w="2361" w:type="dxa"/>
          <w:vMerge/>
          <w:vAlign w:val="center"/>
        </w:tcPr>
        <w:p w14:paraId="1CE63A28" w14:textId="77777777" w:rsidR="004D0443" w:rsidRDefault="004D044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  <w:tc>
        <w:tcPr>
          <w:tcW w:w="4235" w:type="dxa"/>
          <w:vMerge/>
          <w:vAlign w:val="center"/>
        </w:tcPr>
        <w:p w14:paraId="1CE63A29" w14:textId="77777777" w:rsidR="004D0443" w:rsidRDefault="004D044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  <w:tc>
        <w:tcPr>
          <w:tcW w:w="2234" w:type="dxa"/>
          <w:vAlign w:val="center"/>
        </w:tcPr>
        <w:p w14:paraId="1CE63A2A" w14:textId="77777777" w:rsidR="004D0443" w:rsidRDefault="00DA3067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FECHA: 14-Nov-2019</w:t>
          </w:r>
        </w:p>
      </w:tc>
    </w:tr>
  </w:tbl>
  <w:p w14:paraId="1CE63A2C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059F5"/>
    <w:multiLevelType w:val="multilevel"/>
    <w:tmpl w:val="AD202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2530D6"/>
    <w:multiLevelType w:val="multilevel"/>
    <w:tmpl w:val="5BE023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E341DA"/>
    <w:multiLevelType w:val="hybridMultilevel"/>
    <w:tmpl w:val="2CC02CFA"/>
    <w:lvl w:ilvl="0" w:tplc="BB564FB8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C5AE4E38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384C4866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BED8F58A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69763BBE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7630AA76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1DC09A94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C658CE04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E5FEDF1E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46F3240F"/>
    <w:multiLevelType w:val="multilevel"/>
    <w:tmpl w:val="38A0CC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411208E"/>
    <w:multiLevelType w:val="hybridMultilevel"/>
    <w:tmpl w:val="508A1F14"/>
    <w:lvl w:ilvl="0" w:tplc="8E3E511C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2C5E767C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D37CF61A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F45AA688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20DE55CA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900EFDA0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87F2DE70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2E909536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D5C0DEEC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43"/>
    <w:rsid w:val="0009008E"/>
    <w:rsid w:val="000E63D8"/>
    <w:rsid w:val="003E1864"/>
    <w:rsid w:val="004B7125"/>
    <w:rsid w:val="004D0443"/>
    <w:rsid w:val="004F245D"/>
    <w:rsid w:val="005D1EBD"/>
    <w:rsid w:val="0060098C"/>
    <w:rsid w:val="006321D3"/>
    <w:rsid w:val="00635C07"/>
    <w:rsid w:val="00687B5A"/>
    <w:rsid w:val="00761959"/>
    <w:rsid w:val="00795DEE"/>
    <w:rsid w:val="008723BD"/>
    <w:rsid w:val="009C472A"/>
    <w:rsid w:val="009D54BD"/>
    <w:rsid w:val="00A15B14"/>
    <w:rsid w:val="00AB591A"/>
    <w:rsid w:val="00AB5DE9"/>
    <w:rsid w:val="00AF6941"/>
    <w:rsid w:val="00B21F7F"/>
    <w:rsid w:val="00C6503D"/>
    <w:rsid w:val="00D40900"/>
    <w:rsid w:val="00D60025"/>
    <w:rsid w:val="00DA3067"/>
    <w:rsid w:val="00DE0C0D"/>
    <w:rsid w:val="00E01BF5"/>
    <w:rsid w:val="00E15EED"/>
    <w:rsid w:val="00EB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37B8"/>
  <w15:docId w15:val="{7C3F68D0-CD3E-4333-9119-E4652098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 w:cs="Times New Roman"/>
      <w:color w:val="00000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34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34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57344"/>
  </w:style>
  <w:style w:type="paragraph" w:styleId="Encabezado">
    <w:name w:val="header"/>
    <w:basedOn w:val="Normal"/>
    <w:link w:val="Encabezado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40A3"/>
  </w:style>
  <w:style w:type="paragraph" w:styleId="Piedepgina">
    <w:name w:val="footer"/>
    <w:basedOn w:val="Normal"/>
    <w:link w:val="Piedepgina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0A3"/>
  </w:style>
  <w:style w:type="table" w:customStyle="1" w:styleId="a0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E0C0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E0C0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rsid w:val="00DE0C0D"/>
    <w:pPr>
      <w:widowControl w:val="0"/>
      <w:autoSpaceDE w:val="0"/>
      <w:autoSpaceDN w:val="0"/>
      <w:ind w:left="978" w:hanging="361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8whUjh0MVDqEYABzlKG2WvzYZg==">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ALEXANDER MARTINEZ LOPEZ</dc:creator>
  <cp:lastModifiedBy>MORRISON TARQUINO DAZA</cp:lastModifiedBy>
  <cp:revision>2</cp:revision>
  <dcterms:created xsi:type="dcterms:W3CDTF">2025-06-05T13:10:00Z</dcterms:created>
  <dcterms:modified xsi:type="dcterms:W3CDTF">2025-06-05T13:10:00Z</dcterms:modified>
</cp:coreProperties>
</file>